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45" w:rsidRDefault="00E93145" w:rsidP="00E93145">
      <w:pPr>
        <w:pStyle w:val="Ingenmellomrom"/>
      </w:pPr>
      <w:r>
        <w:t>Avfall i industri, bergverk og utvinning</w:t>
      </w:r>
    </w:p>
    <w:p w:rsidR="00E93145" w:rsidRDefault="00E93145" w:rsidP="00E93145">
      <w:pPr>
        <w:pStyle w:val="Ingenmellomrom"/>
      </w:pPr>
    </w:p>
    <w:p w:rsidR="00E93145" w:rsidRPr="00627D8F" w:rsidRDefault="00E93145" w:rsidP="00E93145">
      <w:pPr>
        <w:pStyle w:val="Ingenmellomrom"/>
        <w:rPr>
          <w:rStyle w:val="Sterk"/>
          <w:b w:val="0"/>
        </w:rPr>
      </w:pPr>
      <w:r w:rsidRPr="00627D8F">
        <w:rPr>
          <w:b/>
        </w:rPr>
        <w:t>Dette skal tas med:</w:t>
      </w:r>
    </w:p>
    <w:p w:rsidR="00E93145" w:rsidRDefault="00E93145" w:rsidP="00E93145">
      <w:pPr>
        <w:pStyle w:val="Ingenmellomrom"/>
      </w:pPr>
      <w:r>
        <w:t>• Alt forbruksavfall fra kontorvirksomhet og lignende.</w:t>
      </w:r>
    </w:p>
    <w:p w:rsidR="00E93145" w:rsidRDefault="00E93145" w:rsidP="00E93145">
      <w:pPr>
        <w:pStyle w:val="Ingenmellomrom"/>
      </w:pPr>
      <w:r>
        <w:t>• Kantineavfall, såframt det er bedriften selv som står for driften av kantinen, eller dersom avfallet</w:t>
      </w:r>
    </w:p>
    <w:p w:rsidR="00E93145" w:rsidRDefault="00E93145" w:rsidP="00E93145">
      <w:pPr>
        <w:pStyle w:val="Ingenmellomrom"/>
      </w:pPr>
      <w:proofErr w:type="gramStart"/>
      <w:r>
        <w:t>leveres og faktureres sammen med bedriftens eget avfall.</w:t>
      </w:r>
      <w:proofErr w:type="gramEnd"/>
    </w:p>
    <w:p w:rsidR="00E93145" w:rsidRDefault="00E93145" w:rsidP="00E93145">
      <w:pPr>
        <w:pStyle w:val="Ingenmellomrom"/>
      </w:pPr>
      <w:r>
        <w:t>• Produksjonsrester er avfall hvis:</w:t>
      </w:r>
    </w:p>
    <w:p w:rsidR="00E93145" w:rsidRPr="00E93145" w:rsidRDefault="00E93145" w:rsidP="00E9314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>det er usikkert om det vil bli brukt videre</w:t>
      </w:r>
    </w:p>
    <w:p w:rsidR="00E93145" w:rsidRPr="00E93145" w:rsidRDefault="00E93145" w:rsidP="00E9314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>eller det trengs ekstra bearbeiding før det kan anvendes i en vanlig industriprosess</w:t>
      </w:r>
    </w:p>
    <w:p w:rsidR="00E93145" w:rsidRPr="00E93145" w:rsidRDefault="00E93145" w:rsidP="00E9314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>eller det må framstilles utenfor den vanlige industriproduksjonen</w:t>
      </w:r>
    </w:p>
    <w:p w:rsidR="00E93145" w:rsidRPr="00E93145" w:rsidRDefault="00E93145" w:rsidP="00E9314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</w:p>
    <w:p w:rsidR="00E93145" w:rsidRDefault="00E93145" w:rsidP="00E93145">
      <w:pPr>
        <w:pStyle w:val="Ingenmellomrom"/>
      </w:pPr>
      <w:r>
        <w:t>Eksempler:</w:t>
      </w:r>
    </w:p>
    <w:p w:rsidR="00E93145" w:rsidRPr="00E93145" w:rsidRDefault="00E93145" w:rsidP="00E931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 xml:space="preserve">Flis og bark fra sagbruk som leveres til energiutnyttelse i </w:t>
      </w:r>
      <w:r w:rsidRPr="00AC7B88">
        <w:rPr>
          <w:rFonts w:ascii="Calibri" w:eastAsia="Times New Roman" w:hAnsi="Calibri" w:cs="Times New Roman"/>
          <w:i/>
          <w:iCs/>
          <w:color w:val="376092"/>
          <w:u w:val="single"/>
        </w:rPr>
        <w:t>avfallsf</w:t>
      </w:r>
      <w:r w:rsidRPr="00E93145">
        <w:rPr>
          <w:rFonts w:ascii="Calibri" w:eastAsia="Times New Roman" w:hAnsi="Calibri" w:cs="Times New Roman"/>
          <w:i/>
          <w:iCs/>
          <w:color w:val="376092"/>
        </w:rPr>
        <w:t>orbrenningsanlegg.</w:t>
      </w:r>
    </w:p>
    <w:p w:rsidR="00E93145" w:rsidRPr="00E93145" w:rsidRDefault="00E93145" w:rsidP="00E931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 xml:space="preserve">Metallavskjær levert til omsmelting i annen bedrift, hvis det må forbehandles, </w:t>
      </w:r>
      <w:proofErr w:type="spellStart"/>
      <w:r w:rsidRPr="00E93145">
        <w:rPr>
          <w:rFonts w:ascii="Calibri" w:eastAsia="Times New Roman" w:hAnsi="Calibri" w:cs="Times New Roman"/>
          <w:i/>
          <w:iCs/>
          <w:color w:val="376092"/>
        </w:rPr>
        <w:t>f.eks</w:t>
      </w:r>
      <w:proofErr w:type="spellEnd"/>
      <w:r w:rsidRPr="00E93145">
        <w:rPr>
          <w:rFonts w:ascii="Calibri" w:eastAsia="Times New Roman" w:hAnsi="Calibri" w:cs="Times New Roman"/>
          <w:i/>
          <w:iCs/>
          <w:color w:val="376092"/>
        </w:rPr>
        <w:t xml:space="preserve"> findeles eller males opp.</w:t>
      </w:r>
    </w:p>
    <w:p w:rsidR="00E93145" w:rsidRPr="00E93145" w:rsidRDefault="00E93145" w:rsidP="00E931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>Frityrfett som leveres til materialgjenvinning uten fortjeneste</w:t>
      </w:r>
    </w:p>
    <w:p w:rsidR="00E93145" w:rsidRDefault="00E93145" w:rsidP="00E93145">
      <w:pPr>
        <w:pStyle w:val="Ingenmellomrom"/>
      </w:pPr>
    </w:p>
    <w:p w:rsidR="00E93145" w:rsidRDefault="00E93145" w:rsidP="00E93145">
      <w:pPr>
        <w:pStyle w:val="Ingenmellomrom"/>
      </w:pPr>
      <w:r>
        <w:t>• Lett forurenset jord som ikke uten videre kan brukes til fyllmasse</w:t>
      </w:r>
    </w:p>
    <w:p w:rsidR="00E93145" w:rsidRDefault="00E93145" w:rsidP="00E93145">
      <w:pPr>
        <w:pStyle w:val="Ingenmellomrom"/>
      </w:pPr>
    </w:p>
    <w:p w:rsidR="00E93145" w:rsidRDefault="00E93145" w:rsidP="00E93145">
      <w:pPr>
        <w:pStyle w:val="Ingenmellomrom"/>
      </w:pPr>
      <w:r>
        <w:t>• Avfall som oppstår i forbindelse med nybygg/ombygging, både dersom arbeidet er utført av bedriften selv og dersom bedriften kun tar hånd om avfallet.</w:t>
      </w:r>
    </w:p>
    <w:p w:rsidR="00E93145" w:rsidRDefault="00E93145" w:rsidP="00E93145">
      <w:pPr>
        <w:pStyle w:val="Ingenmellomrom"/>
      </w:pPr>
      <w:r>
        <w:t xml:space="preserve">• Slam fra produksjonen som ikke er farlig avfall. </w:t>
      </w:r>
      <w:proofErr w:type="spellStart"/>
      <w:r>
        <w:t>F.eks</w:t>
      </w:r>
      <w:proofErr w:type="spellEnd"/>
      <w:r>
        <w:t xml:space="preserve"> fettslam fra slakterier eller slam fra ysting.</w:t>
      </w:r>
    </w:p>
    <w:p w:rsidR="00E93145" w:rsidRDefault="00E93145" w:rsidP="00E93145">
      <w:pPr>
        <w:pStyle w:val="Ingenmellomrom"/>
      </w:pPr>
      <w:r>
        <w:t>Beregnet eller anslått tørrstoffmengde.</w:t>
      </w:r>
    </w:p>
    <w:p w:rsidR="00E93145" w:rsidRDefault="00E93145" w:rsidP="00E93145">
      <w:pPr>
        <w:pStyle w:val="Ingenmellomrom"/>
      </w:pPr>
    </w:p>
    <w:p w:rsidR="00E93145" w:rsidRPr="00627D8F" w:rsidRDefault="00E93145" w:rsidP="00E93145">
      <w:pPr>
        <w:pStyle w:val="Ingenmellomrom"/>
        <w:rPr>
          <w:b/>
        </w:rPr>
      </w:pPr>
      <w:r w:rsidRPr="00627D8F">
        <w:rPr>
          <w:b/>
        </w:rPr>
        <w:t>Dette skal ikke tas med:</w:t>
      </w:r>
    </w:p>
    <w:p w:rsidR="00E93145" w:rsidRDefault="00E93145" w:rsidP="00AC7B88">
      <w:pPr>
        <w:pStyle w:val="Ingenmellomrom"/>
        <w:numPr>
          <w:ilvl w:val="0"/>
          <w:numId w:val="12"/>
        </w:numPr>
        <w:ind w:left="360"/>
      </w:pPr>
      <w:r>
        <w:t>Farlig avfall. (Farlig avfall skal rapporteres på skjemaet Farlig avfall RA-0524-2).</w:t>
      </w:r>
    </w:p>
    <w:p w:rsidR="00E93145" w:rsidRDefault="00E93145" w:rsidP="00AC7B88">
      <w:pPr>
        <w:pStyle w:val="Ingenmellomrom"/>
        <w:numPr>
          <w:ilvl w:val="0"/>
          <w:numId w:val="11"/>
        </w:numPr>
        <w:ind w:left="360"/>
      </w:pPr>
      <w:r>
        <w:t>Avfall (rester og biprodukter) som gjenbrukes eller som bedriften lar gå inn i sin egen</w:t>
      </w:r>
      <w:r w:rsidR="00AC7B88">
        <w:t xml:space="preserve"> </w:t>
      </w:r>
      <w:bookmarkStart w:id="0" w:name="_GoBack"/>
      <w:bookmarkEnd w:id="0"/>
      <w:r>
        <w:t>produksjon.</w:t>
      </w:r>
    </w:p>
    <w:p w:rsidR="00E93145" w:rsidRDefault="00E93145" w:rsidP="00AC7B88">
      <w:pPr>
        <w:pStyle w:val="Ingenmellomrom"/>
        <w:numPr>
          <w:ilvl w:val="0"/>
          <w:numId w:val="11"/>
        </w:numPr>
        <w:ind w:left="360"/>
        <w:jc w:val="both"/>
      </w:pPr>
      <w:r>
        <w:t>Kontorutstyr som blir gitt bort til ansatte eller andre, for fortsatt bruk.</w:t>
      </w:r>
    </w:p>
    <w:p w:rsidR="00E93145" w:rsidRPr="00E93145" w:rsidRDefault="00E93145" w:rsidP="00AC7B88">
      <w:pPr>
        <w:pStyle w:val="Listeavsnitt"/>
        <w:numPr>
          <w:ilvl w:val="0"/>
          <w:numId w:val="11"/>
        </w:numPr>
        <w:ind w:left="360"/>
        <w:jc w:val="both"/>
        <w:rPr>
          <w:i/>
          <w:iCs/>
          <w:color w:val="376092"/>
        </w:rPr>
      </w:pPr>
      <w:r>
        <w:t>Biprodukter</w:t>
      </w:r>
      <w:r w:rsidR="00EF2CB0">
        <w:t>. Eksempler på produksjonsrester som ikke er avfall.</w:t>
      </w:r>
    </w:p>
    <w:p w:rsidR="00E93145" w:rsidRPr="00E93145" w:rsidRDefault="00E93145" w:rsidP="00E93145">
      <w:pPr>
        <w:pStyle w:val="Listeavsnitt"/>
        <w:numPr>
          <w:ilvl w:val="0"/>
          <w:numId w:val="8"/>
        </w:numPr>
        <w:rPr>
          <w:i/>
          <w:iCs/>
          <w:color w:val="376092"/>
        </w:rPr>
      </w:pPr>
      <w:r>
        <w:t xml:space="preserve"> </w:t>
      </w:r>
      <w:r w:rsidRPr="00E93145">
        <w:rPr>
          <w:i/>
          <w:iCs/>
          <w:color w:val="376092"/>
        </w:rPr>
        <w:t xml:space="preserve">Flis og bark fra sagbruk som går til energiutnyttelse i egen eller annen bedrift. Flis fra sagbruk som levers til produksjon av brenselsbriketter. </w:t>
      </w:r>
    </w:p>
    <w:p w:rsidR="00E93145" w:rsidRPr="00E93145" w:rsidRDefault="00E93145" w:rsidP="00E9314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 xml:space="preserve">Flis og bark fra sagbruk som leveres til strukturmateriale i komposteringsanlegg. </w:t>
      </w:r>
    </w:p>
    <w:p w:rsidR="00E93145" w:rsidRPr="00E93145" w:rsidRDefault="00E93145" w:rsidP="00E9314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 xml:space="preserve">Flis fra sagbruk som levers som strø til husdyrbruk. </w:t>
      </w:r>
    </w:p>
    <w:p w:rsidR="00E93145" w:rsidRPr="00E93145" w:rsidRDefault="00E93145" w:rsidP="00E9314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>Bark som selges til hagejordprodusenter.</w:t>
      </w:r>
    </w:p>
    <w:p w:rsidR="00E93145" w:rsidRPr="00E93145" w:rsidRDefault="00E93145" w:rsidP="00E9314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 xml:space="preserve">Flis fra sagbruk som selges til produksjon av f. eks sponplater. </w:t>
      </w:r>
    </w:p>
    <w:p w:rsidR="00E93145" w:rsidRPr="00E93145" w:rsidRDefault="00E93145" w:rsidP="00E9314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>Avskjær fra fiskeforedling som selges til dyreforprodusenter.</w:t>
      </w:r>
    </w:p>
    <w:p w:rsidR="00E93145" w:rsidRPr="00E93145" w:rsidRDefault="00E93145" w:rsidP="00E9314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i/>
          <w:iCs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 xml:space="preserve">Avskjær fra fiskeforedling som selges til </w:t>
      </w:r>
      <w:proofErr w:type="spellStart"/>
      <w:r w:rsidRPr="00E93145">
        <w:rPr>
          <w:rFonts w:ascii="Calibri" w:eastAsia="Times New Roman" w:hAnsi="Calibri" w:cs="Times New Roman"/>
          <w:i/>
          <w:iCs/>
          <w:color w:val="376092"/>
        </w:rPr>
        <w:t>tranproduksjon</w:t>
      </w:r>
      <w:proofErr w:type="spellEnd"/>
      <w:r w:rsidRPr="00E93145">
        <w:rPr>
          <w:rFonts w:ascii="Calibri" w:eastAsia="Times New Roman" w:hAnsi="Calibri" w:cs="Times New Roman"/>
          <w:i/>
          <w:iCs/>
          <w:color w:val="376092"/>
        </w:rPr>
        <w:t>.</w:t>
      </w:r>
    </w:p>
    <w:p w:rsidR="00E93145" w:rsidRPr="00E93145" w:rsidRDefault="00E93145" w:rsidP="00E9314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376092"/>
        </w:rPr>
      </w:pPr>
      <w:r w:rsidRPr="00E93145">
        <w:rPr>
          <w:rFonts w:ascii="Calibri" w:eastAsia="Times New Roman" w:hAnsi="Calibri" w:cs="Times New Roman"/>
          <w:i/>
          <w:iCs/>
          <w:color w:val="376092"/>
        </w:rPr>
        <w:t xml:space="preserve">Metallavskjær solgt til omsmelting i annen bedrift, hvis det kan leveres uten videre behandling </w:t>
      </w:r>
      <w:proofErr w:type="spellStart"/>
      <w:r w:rsidRPr="00E93145">
        <w:rPr>
          <w:rFonts w:ascii="Calibri" w:eastAsia="Times New Roman" w:hAnsi="Calibri" w:cs="Times New Roman"/>
          <w:i/>
          <w:iCs/>
          <w:color w:val="376092"/>
        </w:rPr>
        <w:t>f.eks</w:t>
      </w:r>
      <w:proofErr w:type="spellEnd"/>
      <w:r w:rsidRPr="00E93145">
        <w:rPr>
          <w:rFonts w:ascii="Calibri" w:eastAsia="Times New Roman" w:hAnsi="Calibri" w:cs="Times New Roman"/>
          <w:i/>
          <w:iCs/>
          <w:color w:val="376092"/>
        </w:rPr>
        <w:t xml:space="preserve"> findeling</w:t>
      </w:r>
      <w:r w:rsidRPr="00E93145">
        <w:rPr>
          <w:rFonts w:ascii="Calibri" w:eastAsia="Times New Roman" w:hAnsi="Calibri" w:cs="Times New Roman"/>
          <w:color w:val="376092"/>
        </w:rPr>
        <w:t>.</w:t>
      </w:r>
    </w:p>
    <w:p w:rsidR="00E93145" w:rsidRDefault="00E93145" w:rsidP="00E93145">
      <w:pPr>
        <w:pStyle w:val="Ingenmellomrom"/>
      </w:pPr>
      <w:r>
        <w:t>.</w:t>
      </w:r>
    </w:p>
    <w:p w:rsidR="00E93145" w:rsidRDefault="00E93145" w:rsidP="00E93145">
      <w:pPr>
        <w:pStyle w:val="Ingenmellomrom"/>
      </w:pPr>
      <w:r>
        <w:t>• Avfall som oppstår i forbindelse med nybygg/ombygging utført av et byggefirma, og der byggefirmaet tar</w:t>
      </w:r>
    </w:p>
    <w:p w:rsidR="00E93145" w:rsidRDefault="00E93145" w:rsidP="00E93145">
      <w:pPr>
        <w:pStyle w:val="Ingenmellomrom"/>
      </w:pPr>
      <w:proofErr w:type="gramStart"/>
      <w:r>
        <w:t>hånd om avfallet.</w:t>
      </w:r>
      <w:proofErr w:type="gramEnd"/>
    </w:p>
    <w:p w:rsidR="00E93145" w:rsidRDefault="00E93145" w:rsidP="00E93145">
      <w:pPr>
        <w:pStyle w:val="Ingenmellomrom"/>
      </w:pPr>
      <w:r>
        <w:t>• Avfall fra kantine drevet av et eksternt firma, som også tar hånd om eller faktureres for henting av avfallet.</w:t>
      </w:r>
    </w:p>
    <w:p w:rsidR="003A0034" w:rsidRDefault="00E93145" w:rsidP="00E93145">
      <w:pPr>
        <w:pStyle w:val="Ingenmellomrom"/>
      </w:pPr>
      <w:r>
        <w:t>• Reine masser</w:t>
      </w:r>
    </w:p>
    <w:p w:rsidR="00E93145" w:rsidRDefault="00E93145" w:rsidP="00E93145">
      <w:pPr>
        <w:pStyle w:val="Ingenmellomrom"/>
      </w:pPr>
    </w:p>
    <w:p w:rsidR="00E93145" w:rsidRDefault="00E93145" w:rsidP="00E93145">
      <w:pPr>
        <w:pStyle w:val="Ingenmellomrom"/>
      </w:pPr>
    </w:p>
    <w:sectPr w:rsidR="00E9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8B"/>
    <w:multiLevelType w:val="hybridMultilevel"/>
    <w:tmpl w:val="495A8572"/>
    <w:lvl w:ilvl="0" w:tplc="F4B094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78A"/>
    <w:multiLevelType w:val="hybridMultilevel"/>
    <w:tmpl w:val="B630C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76896"/>
    <w:multiLevelType w:val="hybridMultilevel"/>
    <w:tmpl w:val="402425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1759DB"/>
    <w:multiLevelType w:val="hybridMultilevel"/>
    <w:tmpl w:val="D93A4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C03D6"/>
    <w:multiLevelType w:val="hybridMultilevel"/>
    <w:tmpl w:val="ADEA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7356C"/>
    <w:multiLevelType w:val="hybridMultilevel"/>
    <w:tmpl w:val="0E961012"/>
    <w:lvl w:ilvl="0" w:tplc="BF2234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42865"/>
    <w:multiLevelType w:val="hybridMultilevel"/>
    <w:tmpl w:val="D2E67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103BE"/>
    <w:multiLevelType w:val="hybridMultilevel"/>
    <w:tmpl w:val="933CC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D4DB9"/>
    <w:multiLevelType w:val="hybridMultilevel"/>
    <w:tmpl w:val="EBF80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54FD0"/>
    <w:multiLevelType w:val="hybridMultilevel"/>
    <w:tmpl w:val="61489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933FC"/>
    <w:multiLevelType w:val="hybridMultilevel"/>
    <w:tmpl w:val="6B92417E"/>
    <w:lvl w:ilvl="0" w:tplc="BF2234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45"/>
    <w:rsid w:val="002772B2"/>
    <w:rsid w:val="003A0034"/>
    <w:rsid w:val="004B6008"/>
    <w:rsid w:val="00627D8F"/>
    <w:rsid w:val="008B27D6"/>
    <w:rsid w:val="00AC7B88"/>
    <w:rsid w:val="00B67F72"/>
    <w:rsid w:val="00CA7C2B"/>
    <w:rsid w:val="00DB7755"/>
    <w:rsid w:val="00E93145"/>
    <w:rsid w:val="00E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9314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931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Sterk">
    <w:name w:val="Strong"/>
    <w:basedOn w:val="Standardskriftforavsnitt"/>
    <w:uiPriority w:val="22"/>
    <w:qFormat/>
    <w:rsid w:val="00EF2CB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9314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931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Sterk">
    <w:name w:val="Strong"/>
    <w:basedOn w:val="Standardskriftforavsnitt"/>
    <w:uiPriority w:val="22"/>
    <w:qFormat/>
    <w:rsid w:val="00EF2CB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Vinju, Eva</dc:creator>
  <cp:lastModifiedBy>Vinju, Eva</cp:lastModifiedBy>
  <cp:revision>2</cp:revision>
  <cp:lastPrinted>2015-07-08T13:50:00Z</cp:lastPrinted>
  <dcterms:created xsi:type="dcterms:W3CDTF">2015-11-17T13:30:00Z</dcterms:created>
  <dcterms:modified xsi:type="dcterms:W3CDTF">2015-11-17T13:30:00Z</dcterms:modified>
</cp:coreProperties>
</file>